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9C" w14:textId="4773A448" w:rsidR="005A103C" w:rsidRPr="005A103C" w:rsidRDefault="001719AE" w:rsidP="005A103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Il cibo e la storia a Il Desco 2019</w:t>
      </w:r>
    </w:p>
    <w:p w14:paraId="47798CD0" w14:textId="57EA2F26" w:rsidR="005A103C" w:rsidRPr="005A103C" w:rsidRDefault="001719AE" w:rsidP="005A103C">
      <w:pPr>
        <w:jc w:val="center"/>
        <w:rPr>
          <w:rFonts w:ascii="Verdana" w:hAnsi="Verdana"/>
        </w:rPr>
      </w:pPr>
      <w:r>
        <w:rPr>
          <w:rFonts w:ascii="Verdana" w:hAnsi="Verdana"/>
        </w:rPr>
        <w:t>Gli eventi de Il Desco dal 30 novembre 2019 al Real Collegio di Lucca</w:t>
      </w:r>
    </w:p>
    <w:p w14:paraId="1D1BDF9B" w14:textId="77777777" w:rsidR="005A103C" w:rsidRPr="005A103C" w:rsidRDefault="005A103C" w:rsidP="005A103C">
      <w:pPr>
        <w:rPr>
          <w:rFonts w:ascii="Verdana" w:hAnsi="Verdana"/>
        </w:rPr>
      </w:pPr>
    </w:p>
    <w:p w14:paraId="2625B313" w14:textId="4E1FA4B7" w:rsidR="00DB7D09" w:rsidRDefault="005A103C" w:rsidP="002E305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  <w:i/>
          <w:iCs/>
        </w:rPr>
        <w:t xml:space="preserve">Lucca, </w:t>
      </w:r>
      <w:r w:rsidR="002E305C">
        <w:rPr>
          <w:rFonts w:ascii="Verdana" w:hAnsi="Verdana"/>
          <w:i/>
          <w:iCs/>
        </w:rPr>
        <w:t>16 novembre</w:t>
      </w:r>
      <w:r w:rsidRPr="005A103C">
        <w:rPr>
          <w:rFonts w:ascii="Verdana" w:hAnsi="Verdana"/>
          <w:i/>
          <w:iCs/>
        </w:rPr>
        <w:t xml:space="preserve"> 2019</w:t>
      </w:r>
      <w:r w:rsidRPr="005A103C">
        <w:rPr>
          <w:rFonts w:ascii="Verdana" w:hAnsi="Verdana"/>
        </w:rPr>
        <w:t xml:space="preserve"> – </w:t>
      </w:r>
      <w:bookmarkStart w:id="0" w:name="_Hlk22298422"/>
      <w:bookmarkStart w:id="1" w:name="_Hlk22298768"/>
      <w:bookmarkStart w:id="2" w:name="_Hlk22299045"/>
      <w:r w:rsidR="002E305C">
        <w:rPr>
          <w:rFonts w:ascii="Verdana" w:hAnsi="Verdana"/>
        </w:rPr>
        <w:t xml:space="preserve">Il cibo ha da sempre rivestito un ruolo di centralità nella storia sin dai tempi più antichi, molto di quello che ancor oggi portiamo a tavola </w:t>
      </w:r>
      <w:r w:rsidR="00F422E3" w:rsidRPr="00F422E3">
        <w:rPr>
          <w:rFonts w:ascii="Verdana" w:hAnsi="Verdana"/>
        </w:rPr>
        <w:t>ha origini antiche e veniva già proposto sulle tavole degli antichi Romani o nei banchetti rinascimentali.</w:t>
      </w:r>
      <w:r w:rsidR="00F422E3">
        <w:rPr>
          <w:rFonts w:ascii="Verdana" w:hAnsi="Verdana"/>
        </w:rPr>
        <w:t xml:space="preserve"> </w:t>
      </w:r>
    </w:p>
    <w:p w14:paraId="2EFEDE24" w14:textId="12947C23" w:rsidR="001719AE" w:rsidRDefault="001719AE" w:rsidP="002E305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1719AE">
        <w:rPr>
          <w:rFonts w:ascii="Verdana" w:hAnsi="Verdana"/>
        </w:rPr>
        <w:t>a Domus Romana</w:t>
      </w:r>
      <w:r>
        <w:rPr>
          <w:rFonts w:ascii="Verdana" w:hAnsi="Verdana"/>
        </w:rPr>
        <w:t>, in occasione della nuova esposizione</w:t>
      </w:r>
      <w:r w:rsidRPr="001719AE">
        <w:rPr>
          <w:rFonts w:ascii="Verdana" w:hAnsi="Verdana"/>
        </w:rPr>
        <w:t xml:space="preserve"> dei reperti tornati in “situ”, </w:t>
      </w:r>
      <w:r>
        <w:rPr>
          <w:rFonts w:ascii="Verdana" w:hAnsi="Verdana"/>
        </w:rPr>
        <w:t>è presente a Il Desco per</w:t>
      </w:r>
      <w:r w:rsidRPr="001719AE">
        <w:rPr>
          <w:rFonts w:ascii="Verdana" w:hAnsi="Verdana"/>
        </w:rPr>
        <w:t xml:space="preserve"> racconta</w:t>
      </w:r>
      <w:r>
        <w:rPr>
          <w:rFonts w:ascii="Verdana" w:hAnsi="Verdana"/>
        </w:rPr>
        <w:t>re</w:t>
      </w:r>
      <w:r w:rsidRPr="001719AE">
        <w:rPr>
          <w:rFonts w:ascii="Verdana" w:hAnsi="Verdana"/>
        </w:rPr>
        <w:t xml:space="preserve"> e imbandi</w:t>
      </w:r>
      <w:r>
        <w:rPr>
          <w:rFonts w:ascii="Verdana" w:hAnsi="Verdana"/>
        </w:rPr>
        <w:t>re</w:t>
      </w:r>
      <w:r w:rsidRPr="001719AE">
        <w:rPr>
          <w:rFonts w:ascii="Verdana" w:hAnsi="Verdana"/>
        </w:rPr>
        <w:t xml:space="preserve"> la tavola dei romani che per il Convivivm si arricchiva di specifici utensili, di rare prelibatezze e si allietava di piacevole musica</w:t>
      </w:r>
      <w:r>
        <w:rPr>
          <w:rFonts w:ascii="Verdana" w:hAnsi="Verdana"/>
        </w:rPr>
        <w:t xml:space="preserve"> (in programma domenica 1 dicembre 2019 – ore 12:00)</w:t>
      </w:r>
      <w:r w:rsidRPr="001719AE">
        <w:rPr>
          <w:rFonts w:ascii="Verdana" w:hAnsi="Verdana"/>
        </w:rPr>
        <w:t>.</w:t>
      </w:r>
    </w:p>
    <w:p w14:paraId="0477C4D3" w14:textId="027F7377" w:rsidR="001719AE" w:rsidRDefault="00F422E3" w:rsidP="002E305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F422E3">
        <w:rPr>
          <w:rFonts w:ascii="Verdana" w:hAnsi="Verdana"/>
          <w:b/>
          <w:bCs/>
        </w:rPr>
        <w:t>cibo dei pellegrini</w:t>
      </w:r>
      <w:r>
        <w:rPr>
          <w:rFonts w:ascii="Verdana" w:hAnsi="Verdana"/>
        </w:rPr>
        <w:t>, ovvero c</w:t>
      </w:r>
      <w:r w:rsidRPr="00F422E3">
        <w:rPr>
          <w:rFonts w:ascii="Verdana" w:hAnsi="Verdana"/>
        </w:rPr>
        <w:t>osa si mangiava nel Medioevo</w:t>
      </w:r>
      <w:r>
        <w:rPr>
          <w:rFonts w:ascii="Verdana" w:hAnsi="Verdana"/>
        </w:rPr>
        <w:t>, q</w:t>
      </w:r>
      <w:r w:rsidRPr="00F422E3">
        <w:rPr>
          <w:rFonts w:ascii="Verdana" w:hAnsi="Verdana"/>
        </w:rPr>
        <w:t>uali cibi esistevano e come si conservavano</w:t>
      </w:r>
      <w:r>
        <w:rPr>
          <w:rFonts w:ascii="Verdana" w:hAnsi="Verdana"/>
        </w:rPr>
        <w:t xml:space="preserve">, </w:t>
      </w:r>
      <w:r w:rsidRPr="00F422E3">
        <w:rPr>
          <w:rFonts w:ascii="Verdana" w:hAnsi="Verdana"/>
        </w:rPr>
        <w:t>ci guida a conoscere usi e costumi della tavola medievale, le ricette, la stagionalità degli alimenti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è il tema </w:t>
      </w:r>
      <w:r>
        <w:rPr>
          <w:rFonts w:ascii="Verdana" w:hAnsi="Verdana"/>
        </w:rPr>
        <w:t xml:space="preserve">di un </w:t>
      </w:r>
      <w:r w:rsidRPr="00F422E3">
        <w:rPr>
          <w:rFonts w:ascii="Verdana" w:hAnsi="Verdana"/>
          <w:b/>
          <w:bCs/>
        </w:rPr>
        <w:t>laboratorio per bambini</w:t>
      </w:r>
      <w:r>
        <w:rPr>
          <w:rFonts w:ascii="Verdana" w:hAnsi="Verdana"/>
        </w:rPr>
        <w:t xml:space="preserve"> organizzato da Via Francigena Entry Point</w:t>
      </w:r>
      <w:r w:rsidR="001719AE">
        <w:rPr>
          <w:rFonts w:ascii="Verdana" w:hAnsi="Verdana"/>
        </w:rPr>
        <w:t xml:space="preserve"> </w:t>
      </w:r>
      <w:r w:rsidR="001719AE">
        <w:rPr>
          <w:rFonts w:ascii="Verdana" w:hAnsi="Verdana"/>
        </w:rPr>
        <w:t xml:space="preserve">(in programma </w:t>
      </w:r>
      <w:r w:rsidR="001719AE">
        <w:rPr>
          <w:rFonts w:ascii="Verdana" w:hAnsi="Verdana"/>
        </w:rPr>
        <w:t>sabato 30 novembre</w:t>
      </w:r>
      <w:r w:rsidR="001719AE">
        <w:rPr>
          <w:rFonts w:ascii="Verdana" w:hAnsi="Verdana"/>
        </w:rPr>
        <w:t xml:space="preserve"> 2019 – ore </w:t>
      </w:r>
      <w:r w:rsidR="001719AE">
        <w:rPr>
          <w:rFonts w:ascii="Verdana" w:hAnsi="Verdana"/>
        </w:rPr>
        <w:t>17:30</w:t>
      </w:r>
      <w:r w:rsidR="001719AE">
        <w:rPr>
          <w:rFonts w:ascii="Verdana" w:hAnsi="Verdana"/>
        </w:rPr>
        <w:t>)</w:t>
      </w:r>
      <w:r w:rsidR="001719AE" w:rsidRPr="001719AE">
        <w:rPr>
          <w:rFonts w:ascii="Verdana" w:hAnsi="Verdana"/>
        </w:rPr>
        <w:t>.</w:t>
      </w:r>
      <w:r w:rsidR="001719AE">
        <w:rPr>
          <w:rFonts w:ascii="Verdana" w:hAnsi="Verdana"/>
        </w:rPr>
        <w:t xml:space="preserve"> M</w:t>
      </w:r>
      <w:r>
        <w:rPr>
          <w:rFonts w:ascii="Verdana" w:hAnsi="Verdana"/>
        </w:rPr>
        <w:t xml:space="preserve">a anche di un </w:t>
      </w:r>
      <w:r w:rsidRPr="001719AE">
        <w:rPr>
          <w:rFonts w:ascii="Verdana" w:hAnsi="Verdana"/>
          <w:b/>
          <w:bCs/>
        </w:rPr>
        <w:t>talk con degustazione</w:t>
      </w:r>
      <w:r>
        <w:rPr>
          <w:rFonts w:ascii="Verdana" w:hAnsi="Verdana"/>
        </w:rPr>
        <w:t xml:space="preserve"> </w:t>
      </w:r>
      <w:r w:rsidR="001719AE">
        <w:rPr>
          <w:rFonts w:ascii="Verdana" w:hAnsi="Verdana"/>
        </w:rPr>
        <w:t xml:space="preserve">organizzato dal Comune di Lucca </w:t>
      </w:r>
      <w:r w:rsidR="001719AE">
        <w:rPr>
          <w:rFonts w:ascii="Verdana" w:hAnsi="Verdana"/>
        </w:rPr>
        <w:t xml:space="preserve">(in programma sabato 30 novembre </w:t>
      </w:r>
      <w:r w:rsidR="001719AE">
        <w:rPr>
          <w:rFonts w:ascii="Verdana" w:hAnsi="Verdana"/>
        </w:rPr>
        <w:t xml:space="preserve"> e </w:t>
      </w:r>
      <w:r w:rsidR="001719AE">
        <w:rPr>
          <w:rFonts w:ascii="Verdana" w:hAnsi="Verdana"/>
        </w:rPr>
        <w:t>domenica 1 dicembre 2019 – ore 12:00)</w:t>
      </w:r>
      <w:r w:rsidR="001719AE">
        <w:rPr>
          <w:rFonts w:ascii="Verdana" w:hAnsi="Verdana"/>
        </w:rPr>
        <w:t xml:space="preserve">. Il talk è volto ad approfondire la tematica del </w:t>
      </w:r>
      <w:r w:rsidR="001719AE" w:rsidRPr="001719AE">
        <w:rPr>
          <w:rFonts w:ascii="Verdana" w:hAnsi="Verdana"/>
          <w:b/>
          <w:bCs/>
        </w:rPr>
        <w:t>self-packaging</w:t>
      </w:r>
      <w:r w:rsidR="001719AE" w:rsidRPr="001719AE">
        <w:rPr>
          <w:rFonts w:ascii="Verdana" w:hAnsi="Verdana"/>
        </w:rPr>
        <w:t xml:space="preserve"> di cibi facilmente trasportabili nella bisaccia del pellegrino</w:t>
      </w:r>
      <w:r w:rsidR="001719AE">
        <w:rPr>
          <w:rFonts w:ascii="Verdana" w:hAnsi="Verdana"/>
        </w:rPr>
        <w:t xml:space="preserve"> e dell’</w:t>
      </w:r>
      <w:r w:rsidR="001719AE" w:rsidRPr="001719AE">
        <w:rPr>
          <w:rFonts w:ascii="Verdana" w:hAnsi="Verdana"/>
        </w:rPr>
        <w:t>educazione alimentare lungo i cammini ed i prodotti di filiera locale della Via Francigena in Toscana</w:t>
      </w:r>
      <w:r w:rsidRPr="00F422E3">
        <w:rPr>
          <w:rFonts w:ascii="Verdana" w:hAnsi="Verdana"/>
        </w:rPr>
        <w:t xml:space="preserve">. </w:t>
      </w:r>
    </w:p>
    <w:p w14:paraId="1349C8B2" w14:textId="2F079898" w:rsidR="00F422E3" w:rsidRDefault="001719AE" w:rsidP="00C6579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Gli eventi fanno parte del calendario degli incontri organizzati in occasione de</w:t>
      </w:r>
      <w:r w:rsidR="00F422E3">
        <w:rPr>
          <w:rFonts w:ascii="Verdana" w:hAnsi="Verdana"/>
        </w:rPr>
        <w:t xml:space="preserve"> </w:t>
      </w:r>
      <w:r w:rsidR="00F422E3" w:rsidRPr="001719AE">
        <w:rPr>
          <w:rFonts w:ascii="Verdana" w:hAnsi="Verdana"/>
          <w:b/>
          <w:bCs/>
        </w:rPr>
        <w:t xml:space="preserve">Il Desco </w:t>
      </w:r>
      <w:r w:rsidR="00C6579F" w:rsidRPr="001719AE">
        <w:rPr>
          <w:rFonts w:ascii="Verdana" w:hAnsi="Verdana"/>
          <w:b/>
          <w:bCs/>
        </w:rPr>
        <w:t>2019</w:t>
      </w:r>
      <w:r w:rsidR="00C6579F">
        <w:rPr>
          <w:rFonts w:ascii="Verdana" w:hAnsi="Verdana"/>
        </w:rPr>
        <w:t xml:space="preserve">, in programma a </w:t>
      </w:r>
      <w:r w:rsidR="00C6579F" w:rsidRPr="00C8065B">
        <w:rPr>
          <w:rFonts w:ascii="Verdana" w:hAnsi="Verdana"/>
          <w:b/>
          <w:bCs/>
        </w:rPr>
        <w:t>Lucca</w:t>
      </w:r>
      <w:r w:rsidR="00C6579F" w:rsidRPr="005A103C">
        <w:rPr>
          <w:rFonts w:ascii="Verdana" w:hAnsi="Verdana"/>
        </w:rPr>
        <w:t xml:space="preserve"> nei giorni </w:t>
      </w:r>
      <w:r w:rsidR="00C6579F" w:rsidRPr="00C8065B">
        <w:rPr>
          <w:rFonts w:ascii="Verdana" w:hAnsi="Verdana"/>
          <w:b/>
          <w:bCs/>
        </w:rPr>
        <w:t xml:space="preserve">29, 30 </w:t>
      </w:r>
      <w:r w:rsidR="00C6708A">
        <w:rPr>
          <w:rFonts w:ascii="Verdana" w:hAnsi="Verdana"/>
          <w:b/>
          <w:bCs/>
        </w:rPr>
        <w:t>novembre</w:t>
      </w:r>
      <w:r w:rsidR="00C6579F" w:rsidRPr="00C8065B">
        <w:rPr>
          <w:rFonts w:ascii="Verdana" w:hAnsi="Verdana"/>
          <w:b/>
          <w:bCs/>
        </w:rPr>
        <w:t>, 1 dicembre / 6, 7, 8 dicembre</w:t>
      </w:r>
      <w:r w:rsidR="00C6579F">
        <w:rPr>
          <w:rFonts w:ascii="Verdana" w:hAnsi="Verdana"/>
        </w:rPr>
        <w:t xml:space="preserve"> </w:t>
      </w:r>
      <w:r w:rsidR="00C6579F" w:rsidRPr="00C8065B">
        <w:rPr>
          <w:rFonts w:ascii="Verdana" w:hAnsi="Verdana"/>
          <w:b/>
          <w:bCs/>
        </w:rPr>
        <w:t>2019</w:t>
      </w:r>
      <w:r w:rsidR="00F422E3">
        <w:rPr>
          <w:rFonts w:ascii="Verdana" w:hAnsi="Verdana"/>
        </w:rPr>
        <w:t xml:space="preserve">. </w:t>
      </w:r>
    </w:p>
    <w:p w14:paraId="5175CD38" w14:textId="4EBF0FA6" w:rsidR="001719AE" w:rsidRDefault="001719AE" w:rsidP="00C6579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Sul sito ildesco.eu è possibile consultare il programma completo, con l’indicazione dei giorni e degli orari.</w:t>
      </w:r>
      <w:bookmarkStart w:id="3" w:name="_GoBack"/>
      <w:bookmarkEnd w:id="3"/>
    </w:p>
    <w:p w14:paraId="4D6E6C6F" w14:textId="3C1960D6" w:rsidR="00C6579F" w:rsidRPr="005A103C" w:rsidRDefault="00C6579F" w:rsidP="00C6579F">
      <w:pPr>
        <w:spacing w:after="0"/>
        <w:jc w:val="both"/>
        <w:rPr>
          <w:rFonts w:ascii="Verdana" w:hAnsi="Verdana"/>
        </w:rPr>
      </w:pPr>
    </w:p>
    <w:p w14:paraId="505C69EB" w14:textId="373E117B" w:rsidR="00C8065B" w:rsidRDefault="00C6579F" w:rsidP="00C8065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8065B" w:rsidRPr="005A103C">
        <w:rPr>
          <w:rFonts w:ascii="Verdana" w:hAnsi="Verdana"/>
        </w:rPr>
        <w:t>a manifestazione, organizzata dalla Camera di Commercio di Lucca, con il patrocinio del Ministero delle politiche agricole, alimentari, forestali e del turismo, del Ministero dei Beni culturali, della Regione Toscana è sostenuta dal Comune di Lucca</w:t>
      </w:r>
      <w:r w:rsidR="002E305C">
        <w:rPr>
          <w:rFonts w:ascii="Verdana" w:hAnsi="Verdana"/>
        </w:rPr>
        <w:t xml:space="preserve">, </w:t>
      </w:r>
      <w:r w:rsidR="00C8065B" w:rsidRPr="005A103C">
        <w:rPr>
          <w:rFonts w:ascii="Verdana" w:hAnsi="Verdana"/>
        </w:rPr>
        <w:t>dalla Fondazione Cassa di Risparmio di Lucca</w:t>
      </w:r>
      <w:r w:rsidR="002E305C">
        <w:rPr>
          <w:rFonts w:ascii="Verdana" w:hAnsi="Verdana"/>
        </w:rPr>
        <w:t xml:space="preserve"> e dalla banca del Monte di Lucca</w:t>
      </w:r>
      <w:r w:rsidR="00C8065B" w:rsidRPr="005A103C">
        <w:rPr>
          <w:rFonts w:ascii="Verdana" w:hAnsi="Verdana"/>
        </w:rPr>
        <w:t xml:space="preserve">. Sponsor della manifestazione ad oggi sono: Mediaus, Naturanda, Paperlynen caps, </w:t>
      </w:r>
      <w:r w:rsidR="00C8065B">
        <w:rPr>
          <w:rFonts w:ascii="Verdana" w:hAnsi="Verdana"/>
        </w:rPr>
        <w:t xml:space="preserve">Ecocanny, </w:t>
      </w:r>
      <w:r w:rsidR="00C8065B" w:rsidRPr="005A103C">
        <w:rPr>
          <w:rFonts w:ascii="Verdana" w:hAnsi="Verdana"/>
        </w:rPr>
        <w:t>Puccini e la sua Lucca, Noi Tv, Sofidel, Lucca Kids,</w:t>
      </w:r>
      <w:r w:rsidR="002E305C">
        <w:rPr>
          <w:rFonts w:ascii="Verdana" w:hAnsi="Verdana"/>
        </w:rPr>
        <w:t xml:space="preserve"> Zebar street cafè, Comunity CFA, </w:t>
      </w:r>
      <w:r w:rsidR="00C8065B" w:rsidRPr="005A103C">
        <w:rPr>
          <w:rFonts w:ascii="Verdana" w:hAnsi="Verdana"/>
        </w:rPr>
        <w:t xml:space="preserve"> Cook inc</w:t>
      </w:r>
      <w:r w:rsidR="00C8065B">
        <w:rPr>
          <w:rFonts w:ascii="Verdana" w:hAnsi="Verdana"/>
        </w:rPr>
        <w:t xml:space="preserve">, Goditalia </w:t>
      </w:r>
      <w:r w:rsidR="00C8065B" w:rsidRPr="005A103C">
        <w:rPr>
          <w:rFonts w:ascii="Verdana" w:hAnsi="Verdana"/>
        </w:rPr>
        <w:t xml:space="preserve">e Five Stars. </w:t>
      </w:r>
    </w:p>
    <w:p w14:paraId="63315FA4" w14:textId="764B6338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452A4345" w14:textId="0D9B4D89" w:rsidR="001719AE" w:rsidRDefault="001719AE" w:rsidP="00C8065B">
      <w:pPr>
        <w:spacing w:after="0"/>
        <w:jc w:val="both"/>
        <w:rPr>
          <w:rFonts w:ascii="Verdana" w:hAnsi="Verdana"/>
        </w:rPr>
      </w:pPr>
    </w:p>
    <w:p w14:paraId="19FA281C" w14:textId="77777777" w:rsidR="001719AE" w:rsidRPr="005A103C" w:rsidRDefault="001719AE" w:rsidP="00C8065B">
      <w:pPr>
        <w:spacing w:after="0"/>
        <w:jc w:val="both"/>
        <w:rPr>
          <w:rFonts w:ascii="Verdana" w:hAnsi="Verdana"/>
        </w:rPr>
      </w:pPr>
    </w:p>
    <w:bookmarkEnd w:id="0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DB7D09">
        <w:trPr>
          <w:trHeight w:val="567"/>
        </w:trPr>
        <w:tc>
          <w:tcPr>
            <w:tcW w:w="6015" w:type="dxa"/>
          </w:tcPr>
          <w:p w14:paraId="2177CE7D" w14:textId="6933A981" w:rsidR="005A103C" w:rsidRDefault="005A103C" w:rsidP="00DB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4" w:name="_Hlk22298284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  <w:r w:rsidR="00DB7D0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0C394C62" w14:textId="77777777" w:rsidR="005A103C" w:rsidRDefault="001719AE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  <w:bookmarkEnd w:id="1"/>
      <w:bookmarkEnd w:id="2"/>
      <w:tr w:rsidR="00DE6164" w14:paraId="6D82F6D4" w14:textId="77777777" w:rsidTr="00DB7D09">
        <w:trPr>
          <w:trHeight w:val="567"/>
        </w:trPr>
        <w:tc>
          <w:tcPr>
            <w:tcW w:w="6015" w:type="dxa"/>
          </w:tcPr>
          <w:p w14:paraId="388D9DC8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DB7D09">
      <w:pPr>
        <w:rPr>
          <w:rFonts w:ascii="Verdana" w:hAnsi="Verdana"/>
        </w:rPr>
      </w:pPr>
    </w:p>
    <w:sectPr w:rsidR="00404113" w:rsidRPr="005A103C" w:rsidSect="00DB7D09">
      <w:headerReference w:type="default" r:id="rId14"/>
      <w:footerReference w:type="default" r:id="rId15"/>
      <w:pgSz w:w="11906" w:h="16838"/>
      <w:pgMar w:top="2836" w:right="1134" w:bottom="142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CB7" w14:textId="77777777" w:rsidR="000E2A57" w:rsidRDefault="000E2A57" w:rsidP="00D604CA">
      <w:pPr>
        <w:spacing w:after="0" w:line="240" w:lineRule="auto"/>
      </w:pPr>
      <w:r>
        <w:separator/>
      </w:r>
    </w:p>
  </w:endnote>
  <w:endnote w:type="continuationSeparator" w:id="0">
    <w:p w14:paraId="08D03F6C" w14:textId="77777777" w:rsidR="000E2A57" w:rsidRDefault="000E2A57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>cameracommercio@lu.camcom.it - p.e.c.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F5E5" w14:textId="77777777" w:rsidR="000E2A57" w:rsidRDefault="000E2A57" w:rsidP="00D604CA">
      <w:pPr>
        <w:spacing w:after="0" w:line="240" w:lineRule="auto"/>
      </w:pPr>
      <w:r>
        <w:separator/>
      </w:r>
    </w:p>
  </w:footnote>
  <w:footnote w:type="continuationSeparator" w:id="0">
    <w:p w14:paraId="08AC5AA6" w14:textId="77777777" w:rsidR="000E2A57" w:rsidRDefault="000E2A57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8DA" w14:textId="5AEDF93B" w:rsidR="00EC0B4A" w:rsidRDefault="00CC7FC4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A57194" wp14:editId="418DF9D1">
          <wp:simplePos x="0" y="0"/>
          <wp:positionH relativeFrom="column">
            <wp:posOffset>-215265</wp:posOffset>
          </wp:positionH>
          <wp:positionV relativeFrom="topMargin">
            <wp:posOffset>628650</wp:posOffset>
          </wp:positionV>
          <wp:extent cx="1649730" cy="447675"/>
          <wp:effectExtent l="0" t="0" r="7620" b="9525"/>
          <wp:wrapTight wrapText="bothSides">
            <wp:wrapPolygon edited="0">
              <wp:start x="0" y="0"/>
              <wp:lineTo x="0" y="21140"/>
              <wp:lineTo x="21450" y="21140"/>
              <wp:lineTo x="21450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8240" behindDoc="0" locked="0" layoutInCell="1" allowOverlap="1" wp14:anchorId="6505A492" wp14:editId="62EA55FB">
          <wp:simplePos x="0" y="0"/>
          <wp:positionH relativeFrom="column">
            <wp:posOffset>4785360</wp:posOffset>
          </wp:positionH>
          <wp:positionV relativeFrom="paragraph">
            <wp:posOffset>54610</wp:posOffset>
          </wp:positionV>
          <wp:extent cx="747395" cy="747395"/>
          <wp:effectExtent l="0" t="0" r="0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  <w:r>
      <w:t xml:space="preserve">                </w:t>
    </w:r>
  </w:p>
  <w:p w14:paraId="7BCF83E7" w14:textId="5520573A" w:rsidR="00EC0B4A" w:rsidRDefault="00EC0B4A">
    <w:pPr>
      <w:pStyle w:val="Intestazione"/>
    </w:pPr>
  </w:p>
  <w:p w14:paraId="086D4BC7" w14:textId="77777777" w:rsidR="002E305C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0A33A624" w14:textId="77777777" w:rsidR="002E305C" w:rsidRDefault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2A0EA2DA" w14:textId="249139C8" w:rsidR="00D604CA" w:rsidRPr="00EC0B4A" w:rsidRDefault="002E305C" w:rsidP="002E305C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EC0B4A">
      <w:rPr>
        <w:rFonts w:ascii="Verdana" w:hAnsi="Verdana" w:cs="Verdana"/>
        <w:color w:val="808080"/>
        <w:spacing w:val="20"/>
        <w:sz w:val="36"/>
        <w:lang w:val="pt-PT"/>
      </w:rPr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A"/>
    <w:rsid w:val="000962AB"/>
    <w:rsid w:val="000A3EA5"/>
    <w:rsid w:val="000C793B"/>
    <w:rsid w:val="000E281A"/>
    <w:rsid w:val="000E2A57"/>
    <w:rsid w:val="00154E33"/>
    <w:rsid w:val="001719AE"/>
    <w:rsid w:val="001A0F0E"/>
    <w:rsid w:val="001C2644"/>
    <w:rsid w:val="001C26F4"/>
    <w:rsid w:val="001F0391"/>
    <w:rsid w:val="00210A2F"/>
    <w:rsid w:val="002562AB"/>
    <w:rsid w:val="00293558"/>
    <w:rsid w:val="002E305C"/>
    <w:rsid w:val="00404113"/>
    <w:rsid w:val="004328B4"/>
    <w:rsid w:val="004A255A"/>
    <w:rsid w:val="005017B5"/>
    <w:rsid w:val="005118A4"/>
    <w:rsid w:val="00530B2D"/>
    <w:rsid w:val="0058190E"/>
    <w:rsid w:val="005A103C"/>
    <w:rsid w:val="005B708E"/>
    <w:rsid w:val="005C0704"/>
    <w:rsid w:val="0063254A"/>
    <w:rsid w:val="0063691A"/>
    <w:rsid w:val="006410F2"/>
    <w:rsid w:val="00642FB9"/>
    <w:rsid w:val="006432AB"/>
    <w:rsid w:val="00711421"/>
    <w:rsid w:val="007E6736"/>
    <w:rsid w:val="0084483F"/>
    <w:rsid w:val="008C7534"/>
    <w:rsid w:val="008C7854"/>
    <w:rsid w:val="008E1E6D"/>
    <w:rsid w:val="008F46FD"/>
    <w:rsid w:val="00925CC1"/>
    <w:rsid w:val="00926933"/>
    <w:rsid w:val="00A8407B"/>
    <w:rsid w:val="00A954A7"/>
    <w:rsid w:val="00AF3D8F"/>
    <w:rsid w:val="00AF6228"/>
    <w:rsid w:val="00AF6A47"/>
    <w:rsid w:val="00B210C8"/>
    <w:rsid w:val="00B216CA"/>
    <w:rsid w:val="00B3525E"/>
    <w:rsid w:val="00B67E2A"/>
    <w:rsid w:val="00B945D5"/>
    <w:rsid w:val="00BD0C5B"/>
    <w:rsid w:val="00C6579F"/>
    <w:rsid w:val="00C6644E"/>
    <w:rsid w:val="00C6708A"/>
    <w:rsid w:val="00C8065B"/>
    <w:rsid w:val="00C90171"/>
    <w:rsid w:val="00CA2151"/>
    <w:rsid w:val="00CC7FC4"/>
    <w:rsid w:val="00CD17FB"/>
    <w:rsid w:val="00D604CA"/>
    <w:rsid w:val="00DB7D09"/>
    <w:rsid w:val="00DD298E"/>
    <w:rsid w:val="00DE6164"/>
    <w:rsid w:val="00E11FB8"/>
    <w:rsid w:val="00EC0B4A"/>
    <w:rsid w:val="00EC2EC4"/>
    <w:rsid w:val="00EF7E40"/>
    <w:rsid w:val="00F20C7C"/>
    <w:rsid w:val="00F422E3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3</cp:revision>
  <dcterms:created xsi:type="dcterms:W3CDTF">2019-11-15T12:25:00Z</dcterms:created>
  <dcterms:modified xsi:type="dcterms:W3CDTF">2019-11-15T12:55:00Z</dcterms:modified>
</cp:coreProperties>
</file>