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7C52" w14:textId="77777777" w:rsidR="000F3429" w:rsidRDefault="000F3429" w:rsidP="001B033A">
      <w:pPr>
        <w:jc w:val="center"/>
      </w:pPr>
    </w:p>
    <w:p w14:paraId="467A35F5" w14:textId="151F6E3D" w:rsidR="005A0E6A" w:rsidRPr="00570730" w:rsidRDefault="001B033A" w:rsidP="00570730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 prodotti fiorentini a</w:t>
      </w:r>
      <w:r w:rsidR="00BA73EA">
        <w:rPr>
          <w:rFonts w:ascii="Verdana" w:hAnsi="Verdana"/>
          <w:b/>
          <w:bCs/>
          <w:sz w:val="28"/>
          <w:szCs w:val="28"/>
        </w:rPr>
        <w:t xml:space="preserve"> I</w:t>
      </w:r>
      <w:r>
        <w:rPr>
          <w:rFonts w:ascii="Verdana" w:hAnsi="Verdana"/>
          <w:b/>
          <w:bCs/>
          <w:sz w:val="28"/>
          <w:szCs w:val="28"/>
        </w:rPr>
        <w:t>l Desco 2019</w:t>
      </w:r>
      <w:r w:rsidR="00570730">
        <w:rPr>
          <w:rFonts w:ascii="Verdana" w:hAnsi="Verdana"/>
          <w:b/>
          <w:bCs/>
          <w:sz w:val="28"/>
          <w:szCs w:val="28"/>
        </w:rPr>
        <w:br/>
      </w:r>
      <w:r w:rsidR="00F601A4">
        <w:rPr>
          <w:rFonts w:ascii="Verdana" w:hAnsi="Verdana"/>
        </w:rPr>
        <w:t>Ecco g</w:t>
      </w:r>
      <w:r w:rsidR="005A0E6A">
        <w:rPr>
          <w:rFonts w:ascii="Verdana" w:hAnsi="Verdana"/>
        </w:rPr>
        <w:t>li espositori della Provincia di Firenze</w:t>
      </w:r>
    </w:p>
    <w:p w14:paraId="705E4BC0" w14:textId="13518CAF" w:rsidR="005E7667" w:rsidRDefault="001B033A" w:rsidP="00562F3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>Lucca, 1</w:t>
      </w:r>
      <w:r w:rsidR="00562F3C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ottobre 2019 – </w:t>
      </w:r>
      <w:r w:rsidR="00BA73EA">
        <w:rPr>
          <w:rFonts w:ascii="Verdana" w:hAnsi="Verdana"/>
        </w:rPr>
        <w:t>T</w:t>
      </w:r>
      <w:r w:rsidR="00BA73EA">
        <w:rPr>
          <w:rFonts w:ascii="Verdana" w:hAnsi="Verdana"/>
        </w:rPr>
        <w:t xml:space="preserve">ornano </w:t>
      </w:r>
      <w:r w:rsidR="005A0E6A">
        <w:rPr>
          <w:rFonts w:ascii="Verdana" w:hAnsi="Verdana"/>
        </w:rPr>
        <w:t>a</w:t>
      </w:r>
      <w:r w:rsidR="00562F3C">
        <w:rPr>
          <w:rFonts w:ascii="Verdana" w:hAnsi="Verdana"/>
        </w:rPr>
        <w:t xml:space="preserve"> </w:t>
      </w:r>
      <w:r w:rsidR="00562F3C" w:rsidRPr="00562F3C">
        <w:rPr>
          <w:rFonts w:ascii="Verdana" w:hAnsi="Verdana"/>
          <w:b/>
          <w:bCs/>
        </w:rPr>
        <w:t>I</w:t>
      </w:r>
      <w:r w:rsidR="005A0E6A" w:rsidRPr="00562F3C">
        <w:rPr>
          <w:rFonts w:ascii="Verdana" w:hAnsi="Verdana"/>
          <w:b/>
          <w:bCs/>
        </w:rPr>
        <w:t>l Desco</w:t>
      </w:r>
      <w:r w:rsidR="005A0E6A">
        <w:rPr>
          <w:rFonts w:ascii="Verdana" w:hAnsi="Verdana"/>
        </w:rPr>
        <w:t xml:space="preserve"> i sapori e saperi fiorentini. </w:t>
      </w:r>
      <w:r w:rsidR="00562F3C">
        <w:rPr>
          <w:rFonts w:ascii="Verdana" w:hAnsi="Verdana"/>
        </w:rPr>
        <w:t>L</w:t>
      </w:r>
      <w:r w:rsidR="005A0E6A">
        <w:rPr>
          <w:rFonts w:ascii="Verdana" w:hAnsi="Verdana"/>
        </w:rPr>
        <w:t xml:space="preserve">a provincia di Firenze sarà rappresentata dalla gelateria e cioccolateria </w:t>
      </w:r>
      <w:r w:rsidR="005E7667" w:rsidRPr="00562F3C">
        <w:rPr>
          <w:rFonts w:ascii="Verdana" w:hAnsi="Verdana"/>
          <w:b/>
          <w:bCs/>
        </w:rPr>
        <w:t>L’Oca Golosa Cioccolateria</w:t>
      </w:r>
      <w:r w:rsidR="005E7667">
        <w:rPr>
          <w:rFonts w:ascii="Verdana" w:hAnsi="Verdana"/>
        </w:rPr>
        <w:t xml:space="preserve"> </w:t>
      </w:r>
      <w:r w:rsidR="005A0E6A">
        <w:rPr>
          <w:rFonts w:ascii="Verdana" w:hAnsi="Verdana"/>
        </w:rPr>
        <w:t xml:space="preserve">di Figline Valdarno, produttrice di </w:t>
      </w:r>
      <w:r w:rsidR="005E7667">
        <w:rPr>
          <w:rFonts w:ascii="Verdana" w:hAnsi="Verdana"/>
        </w:rPr>
        <w:t xml:space="preserve">cioccolata artigianale e dall’azienda agricola </w:t>
      </w:r>
      <w:r w:rsidR="005E7667" w:rsidRPr="00562F3C">
        <w:rPr>
          <w:rFonts w:ascii="Verdana" w:hAnsi="Verdana"/>
          <w:b/>
          <w:bCs/>
        </w:rPr>
        <w:t xml:space="preserve">Antica fattoria di </w:t>
      </w:r>
      <w:proofErr w:type="spellStart"/>
      <w:r w:rsidR="005E7667" w:rsidRPr="00562F3C">
        <w:rPr>
          <w:rFonts w:ascii="Verdana" w:hAnsi="Verdana"/>
          <w:b/>
          <w:bCs/>
        </w:rPr>
        <w:t>Caserotta</w:t>
      </w:r>
      <w:proofErr w:type="spellEnd"/>
      <w:r w:rsidR="005E7667">
        <w:rPr>
          <w:rFonts w:ascii="Verdana" w:hAnsi="Verdana"/>
        </w:rPr>
        <w:t xml:space="preserve"> di San Casciano in Val di Pesa, </w:t>
      </w:r>
      <w:r w:rsidR="00AD3043">
        <w:rPr>
          <w:rFonts w:ascii="Verdana" w:hAnsi="Verdana"/>
        </w:rPr>
        <w:t xml:space="preserve">con una mission aziendale ben precisa, ovvero quella relativa alla produzione biologica di olio e vino. </w:t>
      </w:r>
    </w:p>
    <w:p w14:paraId="6C8D09D2" w14:textId="1BE52CBD" w:rsidR="00AD3043" w:rsidRPr="00AD3043" w:rsidRDefault="00AD3043" w:rsidP="00562F3C">
      <w:pPr>
        <w:spacing w:after="0" w:line="240" w:lineRule="auto"/>
        <w:jc w:val="both"/>
        <w:rPr>
          <w:rFonts w:ascii="Verdana" w:hAnsi="Verdana"/>
          <w:lang w:val="pt-PT"/>
        </w:rPr>
      </w:pPr>
      <w:bookmarkStart w:id="0" w:name="_Hlk22135675"/>
      <w:r w:rsidRPr="00AD3043">
        <w:rPr>
          <w:rFonts w:ascii="Verdana" w:hAnsi="Verdana"/>
          <w:lang w:val="pt-PT"/>
        </w:rPr>
        <w:t>La 15^</w:t>
      </w:r>
      <w:r>
        <w:rPr>
          <w:rFonts w:ascii="Verdana" w:hAnsi="Verdana"/>
          <w:lang w:val="pt-PT"/>
        </w:rPr>
        <w:t xml:space="preserve"> </w:t>
      </w:r>
      <w:r w:rsidRPr="00AD3043">
        <w:rPr>
          <w:rFonts w:ascii="Verdana" w:hAnsi="Verdana"/>
          <w:lang w:val="pt-PT"/>
        </w:rPr>
        <w:t xml:space="preserve">edizione de il Desco 2019 </w:t>
      </w:r>
      <w:r w:rsidRPr="00562F3C">
        <w:rPr>
          <w:rFonts w:ascii="Verdana" w:hAnsi="Verdana"/>
          <w:b/>
          <w:bCs/>
          <w:lang w:val="pt-PT"/>
        </w:rPr>
        <w:t xml:space="preserve">torna a Lucca nei giorni 29, 30 </w:t>
      </w:r>
      <w:r w:rsidR="008A63C8">
        <w:rPr>
          <w:rFonts w:ascii="Verdana" w:hAnsi="Verdana"/>
          <w:b/>
          <w:bCs/>
          <w:lang w:val="pt-PT"/>
        </w:rPr>
        <w:t>novembre</w:t>
      </w:r>
      <w:r w:rsidRPr="00562F3C">
        <w:rPr>
          <w:rFonts w:ascii="Verdana" w:hAnsi="Verdana"/>
          <w:b/>
          <w:bCs/>
          <w:lang w:val="pt-PT"/>
        </w:rPr>
        <w:t>, 1 dicembre / 6, 7, 8 dicembre</w:t>
      </w:r>
      <w:r w:rsidRPr="00AD3043">
        <w:rPr>
          <w:rFonts w:ascii="Verdana" w:hAnsi="Verdana"/>
          <w:lang w:val="pt-PT"/>
        </w:rPr>
        <w:t>, un viaggio alla scoperta delle tipicità uniche a autentiche della gastronomia italiana.</w:t>
      </w:r>
    </w:p>
    <w:bookmarkEnd w:id="0"/>
    <w:p w14:paraId="23D92B07" w14:textId="77777777" w:rsidR="00562F3C" w:rsidRPr="00562F3C" w:rsidRDefault="00562F3C" w:rsidP="00562F3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5D547FC3" w14:textId="77777777" w:rsidR="00562F3C" w:rsidRPr="00562F3C" w:rsidRDefault="00562F3C" w:rsidP="00562F3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</w:t>
      </w:r>
      <w:proofErr w:type="spellStart"/>
      <w:r w:rsidRPr="00562F3C">
        <w:rPr>
          <w:rFonts w:ascii="Verdana" w:hAnsi="Verdana"/>
        </w:rPr>
        <w:t>cooking</w:t>
      </w:r>
      <w:proofErr w:type="spellEnd"/>
      <w:r w:rsidRPr="00562F3C">
        <w:rPr>
          <w:rFonts w:ascii="Verdana" w:hAnsi="Verdana"/>
        </w:rPr>
        <w:t xml:space="preserve">, eventi, talk, laboratori per bambini, mostre e contest. </w:t>
      </w:r>
    </w:p>
    <w:p w14:paraId="0DB63BFA" w14:textId="0E5A1B70" w:rsidR="00562F3C" w:rsidRPr="00562F3C" w:rsidRDefault="00BA73EA" w:rsidP="00562F3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562F3C" w:rsidRPr="00562F3C">
        <w:rPr>
          <w:rFonts w:ascii="Verdana" w:hAnsi="Verdana"/>
        </w:rPr>
        <w:t xml:space="preserve">opo il successo della scorsa edizione, torna a grande richiesta la Gara dei Giovani Chef, organizzata dalla </w:t>
      </w:r>
      <w:proofErr w:type="spellStart"/>
      <w:r w:rsidR="00562F3C" w:rsidRPr="00562F3C">
        <w:rPr>
          <w:rFonts w:ascii="Verdana" w:hAnsi="Verdana"/>
        </w:rPr>
        <w:t>Darwine</w:t>
      </w:r>
      <w:proofErr w:type="spellEnd"/>
      <w:r w:rsidR="00562F3C" w:rsidRPr="00562F3C">
        <w:rPr>
          <w:rFonts w:ascii="Verdana" w:hAnsi="Verdana"/>
        </w:rPr>
        <w:t xml:space="preserve"> e Food di Claudia Marinelli, durante la quale 4 giovani chef toscani avranno 25 minuti di tempo per preparare un piatto, utilizzando come ingredienti quattro dei prodotti presenti al Desco. </w:t>
      </w:r>
    </w:p>
    <w:p w14:paraId="23279B06" w14:textId="46F04422" w:rsidR="00562F3C" w:rsidRPr="00562F3C" w:rsidRDefault="00562F3C" w:rsidP="00562F3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si riconferma evento </w:t>
      </w:r>
      <w:proofErr w:type="spellStart"/>
      <w:r w:rsidRPr="00BA73EA">
        <w:rPr>
          <w:rFonts w:ascii="Verdana" w:hAnsi="Verdana"/>
          <w:b/>
          <w:bCs/>
        </w:rPr>
        <w:t>plastic</w:t>
      </w:r>
      <w:proofErr w:type="spellEnd"/>
      <w:r w:rsidRPr="00BA73EA">
        <w:rPr>
          <w:rFonts w:ascii="Verdana" w:hAnsi="Verdana"/>
          <w:b/>
          <w:bCs/>
        </w:rPr>
        <w:t xml:space="preserve"> free</w:t>
      </w:r>
      <w:r w:rsidRPr="00562F3C">
        <w:rPr>
          <w:rFonts w:ascii="Verdana" w:hAnsi="Verdana"/>
        </w:rPr>
        <w:t xml:space="preserve">: il rispetto dell’ambiente è un tema che la manifestazione porta avanti da diversi anni. </w:t>
      </w:r>
      <w:r w:rsidR="00BA73EA">
        <w:rPr>
          <w:rFonts w:ascii="Verdana" w:hAnsi="Verdana"/>
        </w:rPr>
        <w:t>C</w:t>
      </w:r>
      <w:r w:rsidRPr="00562F3C">
        <w:rPr>
          <w:rFonts w:ascii="Verdana" w:hAnsi="Verdana"/>
        </w:rPr>
        <w:t xml:space="preserve">ontinua la sensibilizzazione verso il riciclo e il riuso, utilizzando sempre più piatti e </w:t>
      </w:r>
      <w:proofErr w:type="spellStart"/>
      <w:r w:rsidRPr="00562F3C">
        <w:rPr>
          <w:rFonts w:ascii="Verdana" w:hAnsi="Verdana"/>
        </w:rPr>
        <w:t>biccheri</w:t>
      </w:r>
      <w:proofErr w:type="spellEnd"/>
      <w:r w:rsidRPr="00562F3C">
        <w:rPr>
          <w:rFonts w:ascii="Verdana" w:hAnsi="Verdana"/>
        </w:rPr>
        <w:t xml:space="preserve"> biodegradabili. </w:t>
      </w:r>
    </w:p>
    <w:p w14:paraId="4172E74F" w14:textId="77777777" w:rsidR="00562F3C" w:rsidRPr="00562F3C" w:rsidRDefault="00562F3C" w:rsidP="00562F3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Il Desco è anche Esco dal Desco, con un ricco calendario di eventi, mostre, workshop, convegni e tante altre opportunità che il territorio di The Lands of Giacomo Puccini offre nel mese di novembre e dicembre a</w:t>
      </w:r>
      <w:bookmarkStart w:id="1" w:name="_GoBack"/>
      <w:bookmarkEnd w:id="1"/>
      <w:r w:rsidRPr="00562F3C">
        <w:rPr>
          <w:rFonts w:ascii="Verdana" w:hAnsi="Verdana"/>
        </w:rPr>
        <w:t xml:space="preserve"> tutti coloro che decidano di passare un weekend a Lucca.</w:t>
      </w:r>
    </w:p>
    <w:p w14:paraId="14DCF67B" w14:textId="70208907" w:rsidR="00562F3C" w:rsidRDefault="00562F3C" w:rsidP="00562F3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</w:t>
      </w:r>
      <w:proofErr w:type="spellStart"/>
      <w:r w:rsidRPr="00562F3C">
        <w:rPr>
          <w:rFonts w:ascii="Verdana" w:hAnsi="Verdana"/>
        </w:rPr>
        <w:t>Mediaus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Naturanda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Paperlynen</w:t>
      </w:r>
      <w:proofErr w:type="spellEnd"/>
      <w:r w:rsidRPr="00562F3C">
        <w:rPr>
          <w:rFonts w:ascii="Verdana" w:hAnsi="Verdana"/>
        </w:rPr>
        <w:t xml:space="preserve"> caps, </w:t>
      </w:r>
      <w:proofErr w:type="spellStart"/>
      <w:r w:rsidRPr="00562F3C">
        <w:rPr>
          <w:rFonts w:ascii="Verdana" w:hAnsi="Verdana"/>
        </w:rPr>
        <w:t>Ecocanny</w:t>
      </w:r>
      <w:proofErr w:type="spellEnd"/>
      <w:r w:rsidRPr="00562F3C">
        <w:rPr>
          <w:rFonts w:ascii="Verdana" w:hAnsi="Verdana"/>
        </w:rPr>
        <w:t xml:space="preserve">, Puccini e la sua Lucca, Noi Tv, </w:t>
      </w:r>
      <w:proofErr w:type="spellStart"/>
      <w:r w:rsidRPr="00562F3C">
        <w:rPr>
          <w:rFonts w:ascii="Verdana" w:hAnsi="Verdana"/>
        </w:rPr>
        <w:t>Sofidel</w:t>
      </w:r>
      <w:proofErr w:type="spellEnd"/>
      <w:r w:rsidRPr="00562F3C">
        <w:rPr>
          <w:rFonts w:ascii="Verdana" w:hAnsi="Verdana"/>
        </w:rPr>
        <w:t xml:space="preserve">, Lucca Kids, Cook </w:t>
      </w:r>
      <w:proofErr w:type="spellStart"/>
      <w:r w:rsidRPr="00562F3C">
        <w:rPr>
          <w:rFonts w:ascii="Verdana" w:hAnsi="Verdana"/>
        </w:rPr>
        <w:t>inc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Goditalia</w:t>
      </w:r>
      <w:proofErr w:type="spellEnd"/>
      <w:r w:rsidRPr="00562F3C">
        <w:rPr>
          <w:rFonts w:ascii="Verdana" w:hAnsi="Verdana"/>
        </w:rPr>
        <w:t xml:space="preserve"> e </w:t>
      </w:r>
      <w:proofErr w:type="spellStart"/>
      <w:r w:rsidRPr="00562F3C">
        <w:rPr>
          <w:rFonts w:ascii="Verdana" w:hAnsi="Verdana"/>
        </w:rPr>
        <w:t>Five</w:t>
      </w:r>
      <w:proofErr w:type="spellEnd"/>
      <w:r w:rsidRPr="00562F3C">
        <w:rPr>
          <w:rFonts w:ascii="Verdana" w:hAnsi="Verdana"/>
        </w:rPr>
        <w:t xml:space="preserve"> Stars.</w:t>
      </w:r>
    </w:p>
    <w:p w14:paraId="31B54748" w14:textId="2B35CEC0" w:rsidR="00562F3C" w:rsidRDefault="00562F3C" w:rsidP="00562F3C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4A49634E" w14:textId="77777777" w:rsidR="00562F3C" w:rsidRDefault="00562F3C" w:rsidP="00562F3C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485C7999" w14:textId="77777777" w:rsidR="00562F3C" w:rsidRDefault="00562F3C" w:rsidP="00562F3C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62F3C" w14:paraId="188C5F8A" w14:textId="77777777" w:rsidTr="0043555A">
        <w:trPr>
          <w:trHeight w:val="680"/>
        </w:trPr>
        <w:tc>
          <w:tcPr>
            <w:tcW w:w="6015" w:type="dxa"/>
          </w:tcPr>
          <w:p w14:paraId="5E706F75" w14:textId="77777777" w:rsidR="00562F3C" w:rsidRDefault="00562F3C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1A70BEA3" w14:textId="77777777" w:rsidR="00562F3C" w:rsidRDefault="00562F3C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724E329A" w14:textId="77777777" w:rsidR="00562F3C" w:rsidRDefault="00562F3C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3CF83169" w14:textId="77777777" w:rsidR="00562F3C" w:rsidRDefault="00BA73EA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62F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C39F52B" wp14:editId="367F49C3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62F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62F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C3DA132" wp14:editId="735DCF75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62F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62F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0ECA29A" wp14:editId="4126EBC0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62F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D2EFDB1" wp14:editId="5EC73A14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473A5EB1" w14:textId="77777777" w:rsidR="005E7667" w:rsidRPr="005A0E6A" w:rsidRDefault="005E7667" w:rsidP="001B033A">
      <w:pPr>
        <w:rPr>
          <w:rFonts w:ascii="Verdana" w:hAnsi="Verdana"/>
        </w:rPr>
      </w:pPr>
    </w:p>
    <w:sectPr w:rsidR="005E7667" w:rsidRPr="005A0E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802E" w14:textId="77777777" w:rsidR="0057402C" w:rsidRDefault="0057402C" w:rsidP="001B033A">
      <w:pPr>
        <w:spacing w:after="0" w:line="240" w:lineRule="auto"/>
      </w:pPr>
      <w:r>
        <w:separator/>
      </w:r>
    </w:p>
  </w:endnote>
  <w:endnote w:type="continuationSeparator" w:id="0">
    <w:p w14:paraId="4ABFCCDE" w14:textId="77777777" w:rsidR="0057402C" w:rsidRDefault="0057402C" w:rsidP="001B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0C01" w14:textId="77777777" w:rsidR="00CA601E" w:rsidRDefault="00CA60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9EDE" w14:textId="77777777" w:rsidR="00CA601E" w:rsidRDefault="00CA60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1B22" w14:textId="77777777" w:rsidR="00CA601E" w:rsidRDefault="00CA60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30A1" w14:textId="77777777" w:rsidR="0057402C" w:rsidRDefault="0057402C" w:rsidP="001B033A">
      <w:pPr>
        <w:spacing w:after="0" w:line="240" w:lineRule="auto"/>
      </w:pPr>
      <w:r>
        <w:separator/>
      </w:r>
    </w:p>
  </w:footnote>
  <w:footnote w:type="continuationSeparator" w:id="0">
    <w:p w14:paraId="435CF268" w14:textId="77777777" w:rsidR="0057402C" w:rsidRDefault="0057402C" w:rsidP="001B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9AD3" w14:textId="77777777" w:rsidR="00CA601E" w:rsidRDefault="00CA60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C63B" w14:textId="77777777" w:rsidR="001B033A" w:rsidRDefault="001B033A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90E1C" wp14:editId="6A4F2D53">
          <wp:simplePos x="0" y="0"/>
          <wp:positionH relativeFrom="column">
            <wp:posOffset>-485775</wp:posOffset>
          </wp:positionH>
          <wp:positionV relativeFrom="topMargin">
            <wp:posOffset>449580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1312" behindDoc="0" locked="0" layoutInCell="1" allowOverlap="1" wp14:anchorId="7A8AAB3B" wp14:editId="34D7EDB8">
          <wp:simplePos x="0" y="0"/>
          <wp:positionH relativeFrom="column">
            <wp:posOffset>5343525</wp:posOffset>
          </wp:positionH>
          <wp:positionV relativeFrom="paragraph">
            <wp:posOffset>-318135</wp:posOffset>
          </wp:positionV>
          <wp:extent cx="1143000" cy="11430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A89B1" w14:textId="77777777" w:rsidR="001B033A" w:rsidRDefault="001B033A">
    <w:pPr>
      <w:pStyle w:val="Intestazione"/>
      <w:rPr>
        <w:noProof/>
      </w:rPr>
    </w:pPr>
  </w:p>
  <w:p w14:paraId="0DE1375A" w14:textId="77777777" w:rsidR="001B033A" w:rsidRDefault="001B033A">
    <w:pPr>
      <w:pStyle w:val="Intestazione"/>
    </w:pPr>
    <w:r>
      <w:ptab w:relativeTo="margin" w:alignment="center" w:leader="none"/>
    </w:r>
  </w:p>
  <w:p w14:paraId="14152854" w14:textId="77777777" w:rsidR="001B033A" w:rsidRDefault="001B033A">
    <w:pPr>
      <w:pStyle w:val="Intestazione"/>
    </w:pPr>
  </w:p>
  <w:p w14:paraId="0AB8CD93" w14:textId="77777777" w:rsidR="001B033A" w:rsidRDefault="001B033A" w:rsidP="001B033A">
    <w:pPr>
      <w:pStyle w:val="Intestazione"/>
      <w:jc w:val="right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6EB33693" w14:textId="77777777" w:rsidR="001B033A" w:rsidRDefault="001B033A" w:rsidP="001B033A">
    <w:pPr>
      <w:pStyle w:val="Intestazione"/>
      <w:jc w:val="right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bookmarkStart w:id="2" w:name="_Hlk22136068"/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  <w:r>
      <w:ptab w:relativeTo="margin" w:alignment="right" w:leader="none"/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27D2" w14:textId="77777777" w:rsidR="00CA601E" w:rsidRDefault="00CA60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3A"/>
    <w:rsid w:val="000F3429"/>
    <w:rsid w:val="001B033A"/>
    <w:rsid w:val="004A5F00"/>
    <w:rsid w:val="00562F3C"/>
    <w:rsid w:val="00570730"/>
    <w:rsid w:val="0057402C"/>
    <w:rsid w:val="005A0E6A"/>
    <w:rsid w:val="005E7667"/>
    <w:rsid w:val="008A63C8"/>
    <w:rsid w:val="00AD3043"/>
    <w:rsid w:val="00BA73EA"/>
    <w:rsid w:val="00CA601E"/>
    <w:rsid w:val="00EF6ED3"/>
    <w:rsid w:val="00F601A4"/>
    <w:rsid w:val="00F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D50DE"/>
  <w15:chartTrackingRefBased/>
  <w15:docId w15:val="{F086C043-CBFD-4125-AB68-59DD745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33A"/>
  </w:style>
  <w:style w:type="paragraph" w:styleId="Pidipagina">
    <w:name w:val="footer"/>
    <w:basedOn w:val="Normale"/>
    <w:link w:val="PidipaginaCarattere"/>
    <w:uiPriority w:val="99"/>
    <w:unhideWhenUsed/>
    <w:rsid w:val="001B0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CameraCommercioLucca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7</cp:revision>
  <dcterms:created xsi:type="dcterms:W3CDTF">2019-10-16T12:33:00Z</dcterms:created>
  <dcterms:modified xsi:type="dcterms:W3CDTF">2019-10-23T12:44:00Z</dcterms:modified>
</cp:coreProperties>
</file>