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C627" w14:textId="10AACC59" w:rsidR="005870EC" w:rsidRPr="00F138FE" w:rsidRDefault="00EA21EC" w:rsidP="005870EC">
      <w:pPr>
        <w:tabs>
          <w:tab w:val="left" w:pos="4305"/>
        </w:tabs>
        <w:jc w:val="center"/>
        <w:rPr>
          <w:rFonts w:ascii="Verdana" w:hAnsi="Verdana"/>
        </w:rPr>
      </w:pPr>
      <w:r w:rsidRPr="00EA21EC">
        <w:rPr>
          <w:rFonts w:ascii="Verdana" w:hAnsi="Verdana" w:cs="Verdana"/>
          <w:b/>
          <w:bCs/>
          <w:spacing w:val="20"/>
          <w:sz w:val="28"/>
          <w:szCs w:val="28"/>
          <w:lang w:val="pt-PT"/>
        </w:rPr>
        <w:t>Tortellini, tigelle e formaggi le specialità emiliane a</w:t>
      </w:r>
      <w:r w:rsidR="00F4483B">
        <w:rPr>
          <w:rFonts w:ascii="Verdana" w:hAnsi="Verdana" w:cs="Verdana"/>
          <w:b/>
          <w:bCs/>
          <w:spacing w:val="20"/>
          <w:sz w:val="28"/>
          <w:szCs w:val="28"/>
          <w:lang w:val="pt-PT"/>
        </w:rPr>
        <w:t xml:space="preserve"> Lucca per I</w:t>
      </w:r>
      <w:r w:rsidRPr="00EA21EC">
        <w:rPr>
          <w:rFonts w:ascii="Verdana" w:hAnsi="Verdana" w:cs="Verdana"/>
          <w:b/>
          <w:bCs/>
          <w:spacing w:val="20"/>
          <w:sz w:val="28"/>
          <w:szCs w:val="28"/>
          <w:lang w:val="pt-PT"/>
        </w:rPr>
        <w:t>l Desco 2019</w:t>
      </w:r>
      <w:r w:rsidR="005870EC">
        <w:rPr>
          <w:rFonts w:ascii="Verdana" w:hAnsi="Verdana" w:cs="Verdana"/>
          <w:color w:val="808080"/>
          <w:spacing w:val="20"/>
          <w:sz w:val="36"/>
          <w:lang w:val="pt-PT"/>
        </w:rPr>
        <w:br/>
      </w:r>
      <w:r w:rsidR="005870EC" w:rsidRPr="00F138FE">
        <w:rPr>
          <w:rFonts w:ascii="Verdana" w:hAnsi="Verdana"/>
          <w:lang w:val="pt-PT"/>
        </w:rPr>
        <w:t>Il Cappelletto matto e Sua maestà il nero presenti alla mostra mercato</w:t>
      </w:r>
    </w:p>
    <w:p w14:paraId="1EA52B4E" w14:textId="55BC93CC" w:rsidR="005870EC" w:rsidRDefault="005870EC" w:rsidP="00D035EC">
      <w:pPr>
        <w:tabs>
          <w:tab w:val="left" w:pos="4305"/>
        </w:tabs>
        <w:spacing w:after="0"/>
        <w:jc w:val="both"/>
        <w:rPr>
          <w:rFonts w:ascii="Verdana" w:hAnsi="Verdana"/>
          <w:lang w:val="pt-PT"/>
        </w:rPr>
      </w:pPr>
      <w:r w:rsidRPr="00F138FE">
        <w:rPr>
          <w:rFonts w:ascii="Verdana" w:hAnsi="Verdana"/>
          <w:i/>
          <w:iCs/>
        </w:rPr>
        <w:t xml:space="preserve">Lucca, </w:t>
      </w:r>
      <w:r>
        <w:rPr>
          <w:rFonts w:ascii="Verdana" w:hAnsi="Verdana"/>
          <w:i/>
          <w:iCs/>
        </w:rPr>
        <w:t>2</w:t>
      </w:r>
      <w:r w:rsidR="00D035EC">
        <w:rPr>
          <w:rFonts w:ascii="Verdana" w:hAnsi="Verdana"/>
          <w:i/>
          <w:iCs/>
        </w:rPr>
        <w:t>2</w:t>
      </w:r>
      <w:r w:rsidRPr="00F138FE">
        <w:rPr>
          <w:rFonts w:ascii="Verdana" w:hAnsi="Verdana"/>
          <w:i/>
          <w:iCs/>
        </w:rPr>
        <w:t xml:space="preserve"> ottobre 2019 – </w:t>
      </w:r>
      <w:bookmarkStart w:id="0" w:name="_Hlk22024920"/>
      <w:bookmarkStart w:id="1" w:name="_Hlk22026497"/>
      <w:r w:rsidR="00886425">
        <w:rPr>
          <w:rFonts w:ascii="Verdana" w:hAnsi="Verdana"/>
        </w:rPr>
        <w:t>L</w:t>
      </w:r>
      <w:r w:rsidRPr="00F138FE">
        <w:rPr>
          <w:rFonts w:ascii="Verdana" w:hAnsi="Verdana"/>
        </w:rPr>
        <w:t>e specialità emiliane saranno presenti al Desco con due espositori</w:t>
      </w:r>
      <w:r w:rsidR="000F7C98">
        <w:rPr>
          <w:rFonts w:ascii="Verdana" w:hAnsi="Verdana"/>
        </w:rPr>
        <w:t xml:space="preserve">: </w:t>
      </w:r>
      <w:r w:rsidR="000F7C98" w:rsidRPr="000F7C98">
        <w:rPr>
          <w:rFonts w:ascii="Verdana" w:hAnsi="Verdana"/>
        </w:rPr>
        <w:t xml:space="preserve">Il Cappelletto matto </w:t>
      </w:r>
      <w:r w:rsidR="000F7C98">
        <w:rPr>
          <w:rFonts w:ascii="Verdana" w:hAnsi="Verdana"/>
        </w:rPr>
        <w:t xml:space="preserve">di Reggio Emilia </w:t>
      </w:r>
      <w:r w:rsidR="000F7C98" w:rsidRPr="000F7C98">
        <w:rPr>
          <w:rFonts w:ascii="Verdana" w:hAnsi="Verdana"/>
        </w:rPr>
        <w:t>e Sua maestà il nero</w:t>
      </w:r>
      <w:r w:rsidR="000F7C98">
        <w:rPr>
          <w:rFonts w:ascii="Verdana" w:hAnsi="Verdana"/>
        </w:rPr>
        <w:t xml:space="preserve"> di Parma</w:t>
      </w:r>
      <w:r w:rsidRPr="00F138FE">
        <w:rPr>
          <w:rFonts w:ascii="Verdana" w:hAnsi="Verdana"/>
        </w:rPr>
        <w:t>. Tortellini, tigelle, gnocco fritto sono solo alcuni dei prodotti genuini che</w:t>
      </w:r>
      <w:r w:rsidR="000F7C98">
        <w:rPr>
          <w:rFonts w:ascii="Verdana" w:hAnsi="Verdana"/>
        </w:rPr>
        <w:t xml:space="preserve"> </w:t>
      </w:r>
      <w:r w:rsidR="000F7C98" w:rsidRPr="000F7C98">
        <w:rPr>
          <w:rFonts w:ascii="Verdana" w:hAnsi="Verdana"/>
          <w:b/>
          <w:bCs/>
        </w:rPr>
        <w:t>Il Cappelletto matto</w:t>
      </w:r>
      <w:r w:rsidR="000F7C98">
        <w:rPr>
          <w:rFonts w:ascii="Verdana" w:hAnsi="Verdana"/>
        </w:rPr>
        <w:t>, a</w:t>
      </w:r>
      <w:r w:rsidRPr="000F7C98">
        <w:rPr>
          <w:rFonts w:ascii="Verdana" w:hAnsi="Verdana"/>
        </w:rPr>
        <w:t>zienda agricola sita a Baiso</w:t>
      </w:r>
      <w:r w:rsidRPr="00F138FE">
        <w:rPr>
          <w:rFonts w:ascii="Verdana" w:hAnsi="Verdana"/>
        </w:rPr>
        <w:t>, sulle colline di Reggio Emilia, nella valle del fiume Secchia esporrà</w:t>
      </w:r>
      <w:r>
        <w:rPr>
          <w:rFonts w:ascii="Verdana" w:hAnsi="Verdana"/>
        </w:rPr>
        <w:t xml:space="preserve"> a</w:t>
      </w:r>
      <w:r w:rsidR="000F7C98">
        <w:rPr>
          <w:rFonts w:ascii="Verdana" w:hAnsi="Verdana"/>
        </w:rPr>
        <w:t xml:space="preserve"> I</w:t>
      </w:r>
      <w:r>
        <w:rPr>
          <w:rFonts w:ascii="Verdana" w:hAnsi="Verdana"/>
        </w:rPr>
        <w:t>l Desco</w:t>
      </w:r>
      <w:r w:rsidRPr="00F138FE">
        <w:rPr>
          <w:rFonts w:ascii="Verdana" w:hAnsi="Verdana"/>
        </w:rPr>
        <w:t xml:space="preserve">. Ma le specialità non finiscono qui, si, perché la </w:t>
      </w:r>
      <w:r w:rsidR="000F7C98" w:rsidRPr="000F7C98">
        <w:rPr>
          <w:rFonts w:ascii="Verdana" w:hAnsi="Verdana"/>
          <w:b/>
          <w:bCs/>
          <w:lang w:val="pt-PT"/>
        </w:rPr>
        <w:t>Sua maestà il nero -</w:t>
      </w:r>
      <w:r w:rsidR="000F7C98">
        <w:rPr>
          <w:rFonts w:ascii="Verdana" w:hAnsi="Verdana"/>
          <w:lang w:val="pt-PT"/>
        </w:rPr>
        <w:t xml:space="preserve"> </w:t>
      </w:r>
      <w:r w:rsidRPr="00886425">
        <w:rPr>
          <w:rFonts w:ascii="Verdana" w:hAnsi="Verdana"/>
          <w:b/>
          <w:bCs/>
        </w:rPr>
        <w:t>Società agricola Pian di Mami</w:t>
      </w:r>
      <w:r w:rsidRPr="00F138FE">
        <w:rPr>
          <w:rFonts w:ascii="Verdana" w:hAnsi="Verdana"/>
        </w:rPr>
        <w:t xml:space="preserve"> di Parma esporrà un eccezionale formaggio grana di montagna chiamato “</w:t>
      </w:r>
      <w:r w:rsidRPr="00F138FE">
        <w:rPr>
          <w:rFonts w:ascii="Verdana" w:hAnsi="Verdana"/>
          <w:i/>
          <w:iCs/>
        </w:rPr>
        <w:t>Sua maestà il nero”</w:t>
      </w:r>
      <w:r w:rsidRPr="00F138FE">
        <w:rPr>
          <w:rFonts w:ascii="Verdana" w:hAnsi="Verdana"/>
        </w:rPr>
        <w:t>, ricoperto all’esterno con carbone vegetale e cera d’api.</w:t>
      </w:r>
      <w:r>
        <w:rPr>
          <w:rFonts w:ascii="Verdana" w:hAnsi="Verdana"/>
          <w:lang w:val="pt-PT"/>
        </w:rPr>
        <w:t xml:space="preserve"> </w:t>
      </w:r>
      <w:bookmarkStart w:id="2" w:name="_Hlk22025384"/>
      <w:bookmarkEnd w:id="0"/>
    </w:p>
    <w:p w14:paraId="5CB4BE12" w14:textId="095317D0" w:rsidR="00D035EC" w:rsidRPr="00AD3043" w:rsidRDefault="00D035EC" w:rsidP="00D035EC">
      <w:pPr>
        <w:spacing w:after="0" w:line="240" w:lineRule="auto"/>
        <w:jc w:val="both"/>
        <w:rPr>
          <w:rFonts w:ascii="Verdana" w:hAnsi="Verdana"/>
          <w:lang w:val="pt-PT"/>
        </w:rPr>
      </w:pPr>
      <w:bookmarkStart w:id="3" w:name="_Hlk22135675"/>
      <w:bookmarkStart w:id="4" w:name="_Hlk22567727"/>
      <w:bookmarkEnd w:id="1"/>
      <w:bookmarkEnd w:id="2"/>
      <w:r w:rsidRPr="00AD3043">
        <w:rPr>
          <w:rFonts w:ascii="Verdana" w:hAnsi="Verdana"/>
          <w:lang w:val="pt-PT"/>
        </w:rPr>
        <w:t>La 15^</w:t>
      </w:r>
      <w:r>
        <w:rPr>
          <w:rFonts w:ascii="Verdana" w:hAnsi="Verdana"/>
          <w:lang w:val="pt-PT"/>
        </w:rPr>
        <w:t xml:space="preserve"> </w:t>
      </w:r>
      <w:r w:rsidRPr="00AD3043">
        <w:rPr>
          <w:rFonts w:ascii="Verdana" w:hAnsi="Verdana"/>
          <w:lang w:val="pt-PT"/>
        </w:rPr>
        <w:t xml:space="preserve">edizione de il Desco 2019 </w:t>
      </w:r>
      <w:r w:rsidRPr="00562F3C">
        <w:rPr>
          <w:rFonts w:ascii="Verdana" w:hAnsi="Verdana"/>
          <w:b/>
          <w:bCs/>
          <w:lang w:val="pt-PT"/>
        </w:rPr>
        <w:t xml:space="preserve">torna a Lucca nei giorni 29, 30 </w:t>
      </w:r>
      <w:r w:rsidR="004F4CC8">
        <w:rPr>
          <w:rFonts w:ascii="Verdana" w:hAnsi="Verdana"/>
          <w:b/>
          <w:bCs/>
          <w:lang w:val="pt-PT"/>
        </w:rPr>
        <w:t>novembre</w:t>
      </w:r>
      <w:bookmarkStart w:id="5" w:name="_GoBack"/>
      <w:bookmarkEnd w:id="5"/>
      <w:r w:rsidRPr="00562F3C">
        <w:rPr>
          <w:rFonts w:ascii="Verdana" w:hAnsi="Verdana"/>
          <w:b/>
          <w:bCs/>
          <w:lang w:val="pt-PT"/>
        </w:rPr>
        <w:t>, 1 dicembre / 6, 7, 8 dicembre</w:t>
      </w:r>
      <w:r w:rsidRPr="00AD3043">
        <w:rPr>
          <w:rFonts w:ascii="Verdana" w:hAnsi="Verdana"/>
          <w:lang w:val="pt-PT"/>
        </w:rPr>
        <w:t>, un viaggio alla scoperta delle tipicità uniche a autentiche della gastronomia italiana.</w:t>
      </w:r>
    </w:p>
    <w:bookmarkEnd w:id="3"/>
    <w:p w14:paraId="1CECAEB4" w14:textId="77777777" w:rsidR="00D035EC" w:rsidRPr="00562F3C" w:rsidRDefault="00D035EC" w:rsidP="00D035E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Gli espositori presenti al Desco provengono da tutto il territorio nazionale: accanto ai 42 toscani, vi sono anche produttori, dalla Liguria, dalla Lombardia dall’Emilia Romagna, dal Molise, dalla Sicilia e dalla Sardegna. </w:t>
      </w:r>
    </w:p>
    <w:p w14:paraId="3EF6F406" w14:textId="77777777" w:rsidR="00D035EC" w:rsidRPr="00562F3C" w:rsidRDefault="00D035EC" w:rsidP="00D035E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non è solo una mostra mercato, ma una vetrina che permette di conoscere e approfondire le unicità e le tipicità dei prodotti del nostro eterogeneo territorio, attraverso degustazioni guidate show cooking, eventi, talk, laboratori per bambini, mostre e contest. </w:t>
      </w:r>
    </w:p>
    <w:p w14:paraId="22FC72B5" w14:textId="77777777" w:rsidR="00D035EC" w:rsidRPr="00562F3C" w:rsidRDefault="00D035EC" w:rsidP="00D035EC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Pr="00562F3C">
        <w:rPr>
          <w:rFonts w:ascii="Verdana" w:hAnsi="Verdana"/>
        </w:rPr>
        <w:t xml:space="preserve">opo il successo della scorsa edizione, torna a grande richiesta la </w:t>
      </w:r>
      <w:r w:rsidRPr="00F138FE">
        <w:rPr>
          <w:rFonts w:ascii="Verdana" w:hAnsi="Verdana"/>
          <w:b/>
          <w:bCs/>
        </w:rPr>
        <w:t>Gara dei Giovani Chef</w:t>
      </w:r>
      <w:r w:rsidRPr="00562F3C">
        <w:rPr>
          <w:rFonts w:ascii="Verdana" w:hAnsi="Verdana"/>
        </w:rPr>
        <w:t xml:space="preserve">, organizzata dalla Darwine e Food di Claudia Marinelli, durante la quale 4 giovani chef toscani avranno 25 minuti di tempo per preparare un piatto, utilizzando come ingredienti quattro dei prodotti presenti al Desco. </w:t>
      </w:r>
    </w:p>
    <w:p w14:paraId="49C94C24" w14:textId="7AB2FCD7" w:rsidR="00D035EC" w:rsidRPr="00562F3C" w:rsidRDefault="00D035EC" w:rsidP="00D035E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 xml:space="preserve">Il Desco si riconferma evento </w:t>
      </w:r>
      <w:r w:rsidRPr="00F138FE">
        <w:rPr>
          <w:rFonts w:ascii="Verdana" w:hAnsi="Verdana"/>
          <w:b/>
          <w:bCs/>
        </w:rPr>
        <w:t>plastic free</w:t>
      </w:r>
      <w:r w:rsidRPr="00562F3C">
        <w:rPr>
          <w:rFonts w:ascii="Verdana" w:hAnsi="Verdana"/>
        </w:rPr>
        <w:t xml:space="preserve">: il rispetto dell’ambiente è un tema che la manifestazione porta avanti da diversi anni. </w:t>
      </w:r>
      <w:r>
        <w:rPr>
          <w:rFonts w:ascii="Verdana" w:hAnsi="Verdana"/>
        </w:rPr>
        <w:t>C</w:t>
      </w:r>
      <w:r w:rsidRPr="00562F3C">
        <w:rPr>
          <w:rFonts w:ascii="Verdana" w:hAnsi="Verdana"/>
        </w:rPr>
        <w:t>ontinua la sensibilizzazione verso il riciclo e il riuso, utilizzando sempre più piatti e bicch</w:t>
      </w:r>
      <w:r w:rsidR="002F6411">
        <w:rPr>
          <w:rFonts w:ascii="Verdana" w:hAnsi="Verdana"/>
        </w:rPr>
        <w:t>i</w:t>
      </w:r>
      <w:r w:rsidRPr="00562F3C">
        <w:rPr>
          <w:rFonts w:ascii="Verdana" w:hAnsi="Verdana"/>
        </w:rPr>
        <w:t xml:space="preserve">eri biodegradabili. </w:t>
      </w:r>
    </w:p>
    <w:p w14:paraId="4A7AD85F" w14:textId="77777777" w:rsidR="00D035EC" w:rsidRPr="00562F3C" w:rsidRDefault="00D035EC" w:rsidP="00D035E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>Il Desco è anche Esco dal Desco, con un ricco calendario di eventi, mostre, workshop, convegni e tante altre opportunità che il territorio di The Lands of Giacomo Puccini offre nel mese di novembre e dicembre a tutti coloro che decidano di passare un weekend a Lucca.</w:t>
      </w:r>
    </w:p>
    <w:p w14:paraId="65CB7F70" w14:textId="77777777" w:rsidR="00D035EC" w:rsidRDefault="00D035EC" w:rsidP="00D035EC">
      <w:pPr>
        <w:spacing w:after="0" w:line="240" w:lineRule="auto"/>
        <w:jc w:val="both"/>
        <w:rPr>
          <w:rFonts w:ascii="Verdana" w:hAnsi="Verdana"/>
        </w:rPr>
      </w:pPr>
      <w:r w:rsidRPr="00562F3C">
        <w:rPr>
          <w:rFonts w:ascii="Verdana" w:hAnsi="Verdana"/>
        </w:rPr>
        <w:t>La manifestazione, organizzata dalla Camera di Commercio di Lucca, con il patrocinio del Ministero delle politiche agricole, alimentari, forestali e del turismo, del Ministero dei Beni culturali, della Regione Toscana è sostenuta dal Comune di Lucca e dalla Fondazione Cassa di Risparmio di Lucca. Sponsor della manifestazione ad oggi sono: Mediaus, Naturanda, Paperlynen caps, Ecocanny, Puccini e la sua Lucca, Noi Tv, Sofidel, Lucca Kids, Cook inc, Goditalia e Five Stars.</w:t>
      </w:r>
    </w:p>
    <w:bookmarkEnd w:id="4"/>
    <w:p w14:paraId="4AE4DE1A" w14:textId="77777777" w:rsidR="00D035EC" w:rsidRDefault="00D035EC" w:rsidP="00D035EC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</w:p>
    <w:p w14:paraId="4929734C" w14:textId="77777777" w:rsidR="00D035EC" w:rsidRDefault="00D035EC" w:rsidP="00D035EC">
      <w:pPr>
        <w:spacing w:after="0" w:line="240" w:lineRule="auto"/>
        <w:jc w:val="both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lang w:eastAsia="it-IT"/>
        </w:rPr>
        <w:t>Altre notizie e tutti i comunicati stampa della manifestazione disponibili on line: https://www.ildesco.eu/rassegna-stampa/</w:t>
      </w:r>
    </w:p>
    <w:p w14:paraId="5638FB02" w14:textId="77777777" w:rsidR="00D035EC" w:rsidRDefault="00D035EC" w:rsidP="00D035EC">
      <w:pPr>
        <w:spacing w:after="0"/>
        <w:rPr>
          <w:rFonts w:ascii="Verdana" w:hAnsi="Verdana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D035EC" w14:paraId="26445913" w14:textId="77777777" w:rsidTr="0002633F">
        <w:trPr>
          <w:trHeight w:val="680"/>
        </w:trPr>
        <w:tc>
          <w:tcPr>
            <w:tcW w:w="6015" w:type="dxa"/>
          </w:tcPr>
          <w:p w14:paraId="630251BE" w14:textId="77777777" w:rsidR="00D035EC" w:rsidRDefault="00D035EC" w:rsidP="0002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bookmarkStart w:id="6" w:name="_Hlk22566409"/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6B06D3F1" w14:textId="77777777" w:rsidR="00D035EC" w:rsidRDefault="00D035EC" w:rsidP="0002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7FFDB04B" w14:textId="77777777" w:rsidR="00D035EC" w:rsidRDefault="00D035EC" w:rsidP="0002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Tel. +39 0583 976.686 - cell. +39 338 7768286</w:t>
            </w:r>
          </w:p>
        </w:tc>
        <w:tc>
          <w:tcPr>
            <w:tcW w:w="3566" w:type="dxa"/>
          </w:tcPr>
          <w:p w14:paraId="4261353E" w14:textId="77777777" w:rsidR="00D035EC" w:rsidRDefault="004F4CC8" w:rsidP="00026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hyperlink r:id="rId6">
              <w:r w:rsidR="00D035E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71A07AB" wp14:editId="2CA4F5D3">
                    <wp:extent cx="219075" cy="219075"/>
                    <wp:effectExtent l="0" t="0" r="0" b="0"/>
                    <wp:docPr id="4" name="image4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4.jpg"/>
                            <pic:cNvPicPr preferRelativeResize="0"/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9075" cy="21907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D035E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8">
              <w:r w:rsidR="00D035E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4F777D2A" wp14:editId="3609821C">
                    <wp:extent cx="225425" cy="225425"/>
                    <wp:effectExtent l="0" t="0" r="0" b="0"/>
                    <wp:docPr id="6" name="image3.jp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3.jpg"/>
                            <pic:cNvPicPr preferRelativeResize="0"/>
                          </pic:nvPicPr>
                          <pic:blipFill>
                            <a:blip r:embed="rId9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5425" cy="22542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R="00D035E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</w:t>
            </w:r>
            <w:hyperlink r:id="rId10">
              <w:r w:rsidR="00D035E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25D13B73" wp14:editId="66E264FF">
                    <wp:extent cx="229235" cy="228600"/>
                    <wp:effectExtent l="0" t="0" r="0" b="0"/>
                    <wp:docPr id="2" name="image1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1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29235" cy="2286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hyperlink r:id="rId12">
              <w:r w:rsidR="00D035EC">
                <w:rPr>
                  <w:rFonts w:ascii="Verdana" w:eastAsia="Verdana" w:hAnsi="Verdana" w:cs="Verdana"/>
                  <w:noProof/>
                  <w:color w:val="000000"/>
                  <w:sz w:val="24"/>
                  <w:szCs w:val="24"/>
                </w:rPr>
                <w:drawing>
                  <wp:inline distT="0" distB="0" distL="114300" distR="114300" wp14:anchorId="164969A6" wp14:editId="1966C512">
                    <wp:extent cx="428625" cy="229235"/>
                    <wp:effectExtent l="0" t="0" r="0" b="0"/>
                    <wp:docPr id="5" name="image2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13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28625" cy="229235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bookmarkEnd w:id="6"/>
    </w:tbl>
    <w:p w14:paraId="4F244146" w14:textId="77777777" w:rsidR="00A10A7C" w:rsidRPr="0010532E" w:rsidRDefault="00A10A7C" w:rsidP="00D035EC">
      <w:pPr>
        <w:spacing w:after="0" w:line="240" w:lineRule="auto"/>
        <w:jc w:val="both"/>
        <w:rPr>
          <w:rFonts w:ascii="Verdana" w:hAnsi="Verdana"/>
        </w:rPr>
      </w:pPr>
    </w:p>
    <w:sectPr w:rsidR="00A10A7C" w:rsidRPr="0010532E" w:rsidSect="00D035EC">
      <w:headerReference w:type="default" r:id="rId14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50688" w14:textId="77777777" w:rsidR="002E505A" w:rsidRDefault="002E505A" w:rsidP="00847D1B">
      <w:pPr>
        <w:spacing w:after="0" w:line="240" w:lineRule="auto"/>
      </w:pPr>
      <w:r>
        <w:separator/>
      </w:r>
    </w:p>
  </w:endnote>
  <w:endnote w:type="continuationSeparator" w:id="0">
    <w:p w14:paraId="67A66DF8" w14:textId="77777777" w:rsidR="002E505A" w:rsidRDefault="002E505A" w:rsidP="008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11A9" w14:textId="77777777" w:rsidR="002E505A" w:rsidRDefault="002E505A" w:rsidP="00847D1B">
      <w:pPr>
        <w:spacing w:after="0" w:line="240" w:lineRule="auto"/>
      </w:pPr>
      <w:r>
        <w:separator/>
      </w:r>
    </w:p>
  </w:footnote>
  <w:footnote w:type="continuationSeparator" w:id="0">
    <w:p w14:paraId="30E9FDE8" w14:textId="77777777" w:rsidR="002E505A" w:rsidRDefault="002E505A" w:rsidP="00847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BED22" w14:textId="4AA98F12" w:rsidR="006D5890" w:rsidRDefault="005870EC" w:rsidP="006D5890">
    <w:pPr>
      <w:jc w:val="right"/>
    </w:pPr>
    <w:r>
      <w:rPr>
        <w:rFonts w:ascii="Verdana" w:hAnsi="Verdana"/>
        <w:noProof/>
      </w:rPr>
      <w:drawing>
        <wp:anchor distT="0" distB="0" distL="114300" distR="114300" simplePos="0" relativeHeight="251661312" behindDoc="0" locked="0" layoutInCell="1" allowOverlap="1" wp14:anchorId="22E8AB64" wp14:editId="32E6AD30">
          <wp:simplePos x="0" y="0"/>
          <wp:positionH relativeFrom="margin">
            <wp:posOffset>5433060</wp:posOffset>
          </wp:positionH>
          <wp:positionV relativeFrom="paragraph">
            <wp:posOffset>-202565</wp:posOffset>
          </wp:positionV>
          <wp:extent cx="1095375" cy="1095375"/>
          <wp:effectExtent l="0" t="0" r="9525" b="9525"/>
          <wp:wrapSquare wrapText="bothSides"/>
          <wp:docPr id="17" name="Immagine 1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9_desco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890">
      <w:rPr>
        <w:noProof/>
      </w:rPr>
      <w:drawing>
        <wp:anchor distT="0" distB="0" distL="114300" distR="114300" simplePos="0" relativeHeight="251659264" behindDoc="0" locked="0" layoutInCell="1" allowOverlap="1" wp14:anchorId="51FE869D" wp14:editId="7404775C">
          <wp:simplePos x="0" y="0"/>
          <wp:positionH relativeFrom="column">
            <wp:posOffset>-438150</wp:posOffset>
          </wp:positionH>
          <wp:positionV relativeFrom="paragraph">
            <wp:posOffset>132715</wp:posOffset>
          </wp:positionV>
          <wp:extent cx="2316480" cy="628015"/>
          <wp:effectExtent l="0" t="0" r="7620" b="635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5F46">
      <w:ptab w:relativeTo="margin" w:alignment="center" w:leader="none"/>
    </w:r>
  </w:p>
  <w:p w14:paraId="3F624CCC" w14:textId="77777777" w:rsidR="006D5890" w:rsidRDefault="006D5890" w:rsidP="006D5890">
    <w:pPr>
      <w:jc w:val="right"/>
    </w:pPr>
  </w:p>
  <w:p w14:paraId="7622C6F2" w14:textId="77777777" w:rsidR="006D5890" w:rsidRDefault="006D5890" w:rsidP="006D5890">
    <w:pPr>
      <w:jc w:val="right"/>
    </w:pPr>
  </w:p>
  <w:p w14:paraId="73793B6B" w14:textId="77777777" w:rsidR="006D5890" w:rsidRDefault="006D5890" w:rsidP="006D5890">
    <w:pPr>
      <w:jc w:val="right"/>
    </w:pPr>
  </w:p>
  <w:p w14:paraId="6E6E1930" w14:textId="509504E3" w:rsidR="005F5F46" w:rsidRDefault="006D5890" w:rsidP="00B93C55">
    <w:pPr>
      <w:jc w:val="right"/>
    </w:pPr>
    <w:r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1B"/>
    <w:rsid w:val="00083225"/>
    <w:rsid w:val="000F7C98"/>
    <w:rsid w:val="0010532E"/>
    <w:rsid w:val="0029716E"/>
    <w:rsid w:val="002E505A"/>
    <w:rsid w:val="002F6411"/>
    <w:rsid w:val="004F4CC8"/>
    <w:rsid w:val="005870EC"/>
    <w:rsid w:val="005D73F0"/>
    <w:rsid w:val="005F328B"/>
    <w:rsid w:val="005F5F46"/>
    <w:rsid w:val="006D5890"/>
    <w:rsid w:val="00842118"/>
    <w:rsid w:val="00847D1B"/>
    <w:rsid w:val="00886425"/>
    <w:rsid w:val="009D3D5E"/>
    <w:rsid w:val="009F507E"/>
    <w:rsid w:val="00A10A7C"/>
    <w:rsid w:val="00B93C55"/>
    <w:rsid w:val="00C473DD"/>
    <w:rsid w:val="00C57B6A"/>
    <w:rsid w:val="00D035EC"/>
    <w:rsid w:val="00DB4434"/>
    <w:rsid w:val="00EA21EC"/>
    <w:rsid w:val="00F4483B"/>
    <w:rsid w:val="00F4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6D5DB3"/>
  <w15:chartTrackingRefBased/>
  <w15:docId w15:val="{294CCEF0-5869-419E-804F-8E816749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847D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D1B"/>
  </w:style>
  <w:style w:type="paragraph" w:styleId="Pidipagina">
    <w:name w:val="footer"/>
    <w:basedOn w:val="Normale"/>
    <w:link w:val="PidipaginaCarattere"/>
    <w:uiPriority w:val="99"/>
    <w:unhideWhenUsed/>
    <w:rsid w:val="00847D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.camcom.it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user/CCIAALucc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lu.camcom.it/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CameraCommercioLucc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Relazione Esterne</dc:creator>
  <cp:keywords/>
  <dc:description/>
  <cp:lastModifiedBy>Ufficio Relazione Esterne</cp:lastModifiedBy>
  <cp:revision>14</cp:revision>
  <dcterms:created xsi:type="dcterms:W3CDTF">2019-10-14T10:54:00Z</dcterms:created>
  <dcterms:modified xsi:type="dcterms:W3CDTF">2019-10-23T12:36:00Z</dcterms:modified>
</cp:coreProperties>
</file>